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D730F6" w:rsidRDefault="00D730F6" w:rsidP="00D730F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D730F6" w:rsidRDefault="00625B08" w:rsidP="00D730F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B73C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</w:t>
      </w:r>
      <w:r w:rsidR="002A073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bookmarkStart w:id="0" w:name="_GoBack"/>
      <w:bookmarkEnd w:id="0"/>
      <w:r w:rsidR="006B64C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</w:p>
    <w:p w:rsidR="00D730F6" w:rsidRDefault="00D730F6" w:rsidP="00D730F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val="uk-UA"/>
        </w:rPr>
      </w:pPr>
    </w:p>
    <w:p w:rsidR="00D730F6" w:rsidRPr="00D730F6" w:rsidRDefault="00D730F6" w:rsidP="00D730F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D730F6">
        <w:rPr>
          <w:rFonts w:eastAsia="Calibri"/>
          <w:sz w:val="28"/>
          <w:szCs w:val="28"/>
        </w:rPr>
        <w:t xml:space="preserve">Про </w:t>
      </w:r>
      <w:proofErr w:type="spellStart"/>
      <w:r w:rsidRPr="00D730F6">
        <w:rPr>
          <w:rFonts w:eastAsia="Calibri"/>
          <w:sz w:val="28"/>
          <w:szCs w:val="28"/>
        </w:rPr>
        <w:t>призначення</w:t>
      </w:r>
      <w:proofErr w:type="spellEnd"/>
      <w:r w:rsidRPr="00D730F6">
        <w:rPr>
          <w:rFonts w:eastAsia="Calibri"/>
          <w:sz w:val="28"/>
          <w:szCs w:val="28"/>
        </w:rPr>
        <w:t xml:space="preserve"> </w:t>
      </w:r>
      <w:proofErr w:type="spellStart"/>
      <w:r w:rsidRPr="00D730F6">
        <w:rPr>
          <w:rFonts w:eastAsia="Calibri"/>
          <w:sz w:val="28"/>
          <w:szCs w:val="28"/>
        </w:rPr>
        <w:t>житлових</w:t>
      </w:r>
      <w:proofErr w:type="spellEnd"/>
      <w:r w:rsidRPr="00D730F6">
        <w:rPr>
          <w:rFonts w:eastAsia="Calibri"/>
          <w:sz w:val="28"/>
          <w:szCs w:val="28"/>
        </w:rPr>
        <w:t xml:space="preserve"> </w:t>
      </w:r>
      <w:proofErr w:type="spellStart"/>
      <w:r w:rsidRPr="00D730F6">
        <w:rPr>
          <w:rFonts w:eastAsia="Calibri"/>
          <w:sz w:val="28"/>
          <w:szCs w:val="28"/>
        </w:rPr>
        <w:t>субсидій</w:t>
      </w:r>
      <w:proofErr w:type="spellEnd"/>
      <w:r w:rsidRPr="00D730F6">
        <w:rPr>
          <w:rFonts w:eastAsia="Calibri"/>
          <w:sz w:val="28"/>
          <w:szCs w:val="28"/>
        </w:rPr>
        <w:t xml:space="preserve"> </w:t>
      </w:r>
    </w:p>
    <w:p w:rsidR="00D730F6" w:rsidRPr="00D730F6" w:rsidRDefault="00D730F6" w:rsidP="00D730F6">
      <w:pPr>
        <w:pStyle w:val="3"/>
        <w:tabs>
          <w:tab w:val="num" w:pos="-142"/>
          <w:tab w:val="left" w:pos="426"/>
        </w:tabs>
        <w:ind w:right="-1" w:firstLine="0"/>
        <w:rPr>
          <w:szCs w:val="28"/>
        </w:rPr>
      </w:pPr>
      <w:r w:rsidRPr="00D730F6">
        <w:rPr>
          <w:szCs w:val="28"/>
        </w:rPr>
        <w:t>на оплату житлово-комунальних послуг,</w:t>
      </w:r>
    </w:p>
    <w:p w:rsidR="00D730F6" w:rsidRPr="00D730F6" w:rsidRDefault="00D730F6" w:rsidP="00D730F6">
      <w:pPr>
        <w:pStyle w:val="3"/>
        <w:tabs>
          <w:tab w:val="num" w:pos="-142"/>
          <w:tab w:val="left" w:pos="426"/>
        </w:tabs>
        <w:ind w:right="-1" w:firstLine="0"/>
        <w:rPr>
          <w:szCs w:val="28"/>
        </w:rPr>
      </w:pPr>
      <w:r w:rsidRPr="00D730F6">
        <w:rPr>
          <w:szCs w:val="28"/>
        </w:rPr>
        <w:t>придбання твердого палива та скрапленого газу</w:t>
      </w:r>
    </w:p>
    <w:p w:rsidR="00D730F6" w:rsidRDefault="00D730F6" w:rsidP="00D730F6">
      <w:pPr>
        <w:tabs>
          <w:tab w:val="num" w:pos="-142"/>
        </w:tabs>
        <w:jc w:val="both"/>
        <w:rPr>
          <w:sz w:val="28"/>
          <w:szCs w:val="28"/>
        </w:rPr>
      </w:pPr>
    </w:p>
    <w:p w:rsidR="00D730F6" w:rsidRDefault="00D730F6" w:rsidP="00D730F6">
      <w:pPr>
        <w:tabs>
          <w:tab w:val="num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r w:rsidR="00275A1A">
        <w:rPr>
          <w:sz w:val="28"/>
          <w:szCs w:val="28"/>
          <w:lang w:val="uk-UA"/>
        </w:rPr>
        <w:t xml:space="preserve">до </w:t>
      </w:r>
      <w:proofErr w:type="gramStart"/>
      <w:r w:rsidR="00275A1A">
        <w:rPr>
          <w:sz w:val="28"/>
          <w:szCs w:val="28"/>
          <w:lang w:val="uk-UA"/>
        </w:rPr>
        <w:t>п</w:t>
      </w:r>
      <w:proofErr w:type="gramEnd"/>
      <w:r w:rsidR="00275A1A">
        <w:rPr>
          <w:sz w:val="28"/>
          <w:szCs w:val="28"/>
          <w:lang w:val="uk-UA"/>
        </w:rPr>
        <w:t xml:space="preserve">ідпункту 6 пункту б статті </w:t>
      </w:r>
      <w:r w:rsidR="00275A1A" w:rsidRPr="00176EF9">
        <w:rPr>
          <w:sz w:val="28"/>
          <w:szCs w:val="28"/>
          <w:lang w:val="uk-UA"/>
        </w:rPr>
        <w:t>34</w:t>
      </w:r>
      <w:r w:rsidR="00275A1A">
        <w:rPr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Закону   України  «Про  місцеве  самоврядування в Україні»,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субсидій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№ 848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21.10.1995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субсидій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автоматизованого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право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D730F6" w:rsidRDefault="00D730F6" w:rsidP="00D730F6">
      <w:pPr>
        <w:tabs>
          <w:tab w:val="num" w:pos="-142"/>
        </w:tabs>
        <w:ind w:firstLine="720"/>
        <w:jc w:val="both"/>
        <w:rPr>
          <w:sz w:val="28"/>
          <w:szCs w:val="28"/>
        </w:rPr>
      </w:pPr>
    </w:p>
    <w:p w:rsidR="00D730F6" w:rsidRPr="00D730F6" w:rsidRDefault="00D730F6" w:rsidP="00D730F6">
      <w:pPr>
        <w:rPr>
          <w:sz w:val="28"/>
          <w:szCs w:val="28"/>
          <w:lang w:val="uk-UA"/>
        </w:rPr>
      </w:pPr>
      <w:r w:rsidRPr="00D730F6">
        <w:rPr>
          <w:sz w:val="28"/>
          <w:szCs w:val="28"/>
        </w:rPr>
        <w:t>ВИРІШИВ</w:t>
      </w:r>
      <w:proofErr w:type="gramStart"/>
      <w:r w:rsidRPr="00D730F6">
        <w:rPr>
          <w:sz w:val="28"/>
          <w:szCs w:val="28"/>
        </w:rPr>
        <w:t xml:space="preserve"> :</w:t>
      </w:r>
      <w:proofErr w:type="gramEnd"/>
    </w:p>
    <w:p w:rsidR="00D730F6" w:rsidRPr="00D730F6" w:rsidRDefault="00D730F6" w:rsidP="00D730F6">
      <w:pPr>
        <w:rPr>
          <w:sz w:val="28"/>
          <w:szCs w:val="28"/>
          <w:lang w:val="uk-UA"/>
        </w:rPr>
      </w:pPr>
    </w:p>
    <w:p w:rsidR="00D730F6" w:rsidRDefault="00275A1A" w:rsidP="00D730F6">
      <w:pPr>
        <w:pStyle w:val="3"/>
        <w:tabs>
          <w:tab w:val="left" w:pos="567"/>
        </w:tabs>
        <w:ind w:left="284" w:right="-1" w:firstLine="0"/>
        <w:rPr>
          <w:szCs w:val="28"/>
        </w:rPr>
      </w:pPr>
      <w:r>
        <w:rPr>
          <w:szCs w:val="28"/>
        </w:rPr>
        <w:t>1.</w:t>
      </w:r>
      <w:r w:rsidR="00D730F6">
        <w:rPr>
          <w:szCs w:val="28"/>
        </w:rPr>
        <w:t>Призначити житлову субсидію на оплату житлово-комунальних послуг, придбання твердого палива та скрапленого газу:</w:t>
      </w:r>
    </w:p>
    <w:p w:rsidR="00D730F6" w:rsidRDefault="00D730F6" w:rsidP="00D730F6">
      <w:pPr>
        <w:pStyle w:val="3"/>
        <w:tabs>
          <w:tab w:val="left" w:pos="567"/>
        </w:tabs>
        <w:ind w:left="284" w:right="-1" w:firstLine="0"/>
        <w:rPr>
          <w:szCs w:val="28"/>
        </w:rPr>
      </w:pPr>
    </w:p>
    <w:p w:rsid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 xml:space="preserve">1) </w:t>
      </w:r>
      <w:proofErr w:type="spellStart"/>
      <w:r w:rsidRPr="00D730F6">
        <w:rPr>
          <w:szCs w:val="28"/>
        </w:rPr>
        <w:t>Прокопчук</w:t>
      </w:r>
      <w:proofErr w:type="spellEnd"/>
      <w:r w:rsidRPr="00D730F6">
        <w:rPr>
          <w:szCs w:val="28"/>
        </w:rPr>
        <w:t xml:space="preserve"> Тетяні Леонідівні, що проживає  по вул. </w:t>
      </w:r>
      <w:proofErr w:type="spellStart"/>
      <w:r w:rsidRPr="00D730F6">
        <w:rPr>
          <w:szCs w:val="28"/>
        </w:rPr>
        <w:t>Городищанська</w:t>
      </w:r>
      <w:proofErr w:type="spellEnd"/>
      <w:r w:rsidRPr="00D730F6">
        <w:rPr>
          <w:szCs w:val="28"/>
        </w:rPr>
        <w:t xml:space="preserve">, 20 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>кв. 28;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 xml:space="preserve">2) </w:t>
      </w:r>
      <w:proofErr w:type="spellStart"/>
      <w:r w:rsidRPr="00D730F6">
        <w:rPr>
          <w:szCs w:val="28"/>
        </w:rPr>
        <w:t>Войдилу</w:t>
      </w:r>
      <w:proofErr w:type="spellEnd"/>
      <w:r w:rsidRPr="00D730F6">
        <w:rPr>
          <w:szCs w:val="28"/>
        </w:rPr>
        <w:t xml:space="preserve"> Анатолію </w:t>
      </w:r>
      <w:proofErr w:type="spellStart"/>
      <w:r w:rsidRPr="00D730F6">
        <w:rPr>
          <w:szCs w:val="28"/>
        </w:rPr>
        <w:t>Юзиковичу</w:t>
      </w:r>
      <w:proofErr w:type="spellEnd"/>
      <w:r w:rsidRPr="00D730F6">
        <w:rPr>
          <w:szCs w:val="28"/>
        </w:rPr>
        <w:t>, що проживає по вул. Чорновола, 53 кв. 39;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 xml:space="preserve">3) </w:t>
      </w:r>
      <w:proofErr w:type="spellStart"/>
      <w:r w:rsidRPr="00D730F6">
        <w:rPr>
          <w:szCs w:val="28"/>
        </w:rPr>
        <w:t>Баранівському</w:t>
      </w:r>
      <w:proofErr w:type="spellEnd"/>
      <w:r w:rsidRPr="00D730F6">
        <w:rPr>
          <w:szCs w:val="28"/>
        </w:rPr>
        <w:t xml:space="preserve"> Степану Івановичу, що проживає по вул. Огієнка, 71 кв.3;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>4) Михайленко Марії Феодосіївні, що проживає по вул. Суворова, 67а;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>5) Поповій Аллі Павлівні, що проживає по вул. Машинобудівників, 8 кв. 105;</w:t>
      </w:r>
    </w:p>
    <w:p w:rsidR="00D730F6" w:rsidRPr="00D730F6" w:rsidRDefault="00D730F6" w:rsidP="00D730F6">
      <w:pPr>
        <w:pStyle w:val="3"/>
        <w:tabs>
          <w:tab w:val="left" w:pos="567"/>
        </w:tabs>
        <w:ind w:right="-1" w:firstLine="0"/>
        <w:rPr>
          <w:szCs w:val="28"/>
        </w:rPr>
      </w:pPr>
      <w:r w:rsidRPr="00D730F6">
        <w:rPr>
          <w:szCs w:val="28"/>
        </w:rPr>
        <w:t>6) Михайленко Наталії Миколаївні, що проживає по вул. Гагаріна, 27  кв. 84.</w:t>
      </w:r>
    </w:p>
    <w:p w:rsidR="00AD2CC5" w:rsidRDefault="00AD2CC5" w:rsidP="00C645B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C645B6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    Олексій  </w:t>
      </w:r>
      <w:r w:rsidR="009B4000">
        <w:rPr>
          <w:sz w:val="28"/>
          <w:lang w:val="uk-UA"/>
        </w:rPr>
        <w:t xml:space="preserve"> </w:t>
      </w:r>
      <w:r>
        <w:rPr>
          <w:sz w:val="28"/>
          <w:lang w:val="uk-UA"/>
        </w:rPr>
        <w:t>ШОСТАК</w:t>
      </w: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C645B6">
      <w:pPr>
        <w:rPr>
          <w:lang w:val="uk-UA"/>
        </w:rPr>
      </w:pPr>
    </w:p>
    <w:sectPr w:rsidR="006028F4" w:rsidSect="00C645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5A9"/>
    <w:multiLevelType w:val="multilevel"/>
    <w:tmpl w:val="A3BAB9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1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76C3456"/>
    <w:multiLevelType w:val="hybridMultilevel"/>
    <w:tmpl w:val="06D8DCD4"/>
    <w:lvl w:ilvl="0" w:tplc="1C72A268">
      <w:start w:val="1"/>
      <w:numFmt w:val="decimal"/>
      <w:lvlText w:val="%1."/>
      <w:lvlJc w:val="left"/>
      <w:pPr>
        <w:ind w:left="513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443C72"/>
    <w:multiLevelType w:val="hybridMultilevel"/>
    <w:tmpl w:val="238AEB30"/>
    <w:lvl w:ilvl="0" w:tplc="618A848A">
      <w:start w:val="2"/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8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9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6227E"/>
    <w:rsid w:val="000816AE"/>
    <w:rsid w:val="000B592E"/>
    <w:rsid w:val="000C4717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1F750F"/>
    <w:rsid w:val="00225DCA"/>
    <w:rsid w:val="00241099"/>
    <w:rsid w:val="00241F0A"/>
    <w:rsid w:val="00275A1A"/>
    <w:rsid w:val="002815DF"/>
    <w:rsid w:val="00281997"/>
    <w:rsid w:val="00285501"/>
    <w:rsid w:val="002A073F"/>
    <w:rsid w:val="002B5A80"/>
    <w:rsid w:val="002C07DD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B4A27"/>
    <w:rsid w:val="00404700"/>
    <w:rsid w:val="00404F17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5248"/>
    <w:rsid w:val="00585725"/>
    <w:rsid w:val="00586445"/>
    <w:rsid w:val="005A26E8"/>
    <w:rsid w:val="005A7EC0"/>
    <w:rsid w:val="005B2662"/>
    <w:rsid w:val="005B6B19"/>
    <w:rsid w:val="005D4B2F"/>
    <w:rsid w:val="005E7FBF"/>
    <w:rsid w:val="005F0684"/>
    <w:rsid w:val="006028F4"/>
    <w:rsid w:val="006127F6"/>
    <w:rsid w:val="0062082D"/>
    <w:rsid w:val="006245F2"/>
    <w:rsid w:val="00625B08"/>
    <w:rsid w:val="00690C85"/>
    <w:rsid w:val="0069157A"/>
    <w:rsid w:val="00697798"/>
    <w:rsid w:val="006B5814"/>
    <w:rsid w:val="006B64C8"/>
    <w:rsid w:val="006E5981"/>
    <w:rsid w:val="006F708C"/>
    <w:rsid w:val="00713787"/>
    <w:rsid w:val="00730887"/>
    <w:rsid w:val="007524AE"/>
    <w:rsid w:val="00781583"/>
    <w:rsid w:val="00791B75"/>
    <w:rsid w:val="007D5F43"/>
    <w:rsid w:val="00802961"/>
    <w:rsid w:val="00802A3D"/>
    <w:rsid w:val="00826489"/>
    <w:rsid w:val="00837553"/>
    <w:rsid w:val="00862654"/>
    <w:rsid w:val="0088511A"/>
    <w:rsid w:val="00895F1E"/>
    <w:rsid w:val="008A3266"/>
    <w:rsid w:val="008C7CEF"/>
    <w:rsid w:val="008E499D"/>
    <w:rsid w:val="00900800"/>
    <w:rsid w:val="00911AD4"/>
    <w:rsid w:val="0094626D"/>
    <w:rsid w:val="00954D67"/>
    <w:rsid w:val="0097512D"/>
    <w:rsid w:val="00987475"/>
    <w:rsid w:val="009B4000"/>
    <w:rsid w:val="009E213F"/>
    <w:rsid w:val="00A005A1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25A9"/>
    <w:rsid w:val="00AA4CE0"/>
    <w:rsid w:val="00AA7790"/>
    <w:rsid w:val="00AB1B53"/>
    <w:rsid w:val="00AD2CC5"/>
    <w:rsid w:val="00AE079A"/>
    <w:rsid w:val="00AE1405"/>
    <w:rsid w:val="00AE770B"/>
    <w:rsid w:val="00B4196F"/>
    <w:rsid w:val="00B649D9"/>
    <w:rsid w:val="00B73C23"/>
    <w:rsid w:val="00BA2FFE"/>
    <w:rsid w:val="00BB7926"/>
    <w:rsid w:val="00BC6B21"/>
    <w:rsid w:val="00BD5597"/>
    <w:rsid w:val="00C5172A"/>
    <w:rsid w:val="00C645B6"/>
    <w:rsid w:val="00C73430"/>
    <w:rsid w:val="00CB2EE5"/>
    <w:rsid w:val="00CC2F2A"/>
    <w:rsid w:val="00CD057A"/>
    <w:rsid w:val="00CF6BB6"/>
    <w:rsid w:val="00D03577"/>
    <w:rsid w:val="00D21329"/>
    <w:rsid w:val="00D57066"/>
    <w:rsid w:val="00D66565"/>
    <w:rsid w:val="00D730F6"/>
    <w:rsid w:val="00D81CFF"/>
    <w:rsid w:val="00D95E6C"/>
    <w:rsid w:val="00D967DD"/>
    <w:rsid w:val="00DA6583"/>
    <w:rsid w:val="00DC00E3"/>
    <w:rsid w:val="00DD4530"/>
    <w:rsid w:val="00E3092D"/>
    <w:rsid w:val="00E37AC4"/>
    <w:rsid w:val="00E410A5"/>
    <w:rsid w:val="00ED30CC"/>
    <w:rsid w:val="00ED3D82"/>
    <w:rsid w:val="00EE60FA"/>
    <w:rsid w:val="00F02DF4"/>
    <w:rsid w:val="00F05A66"/>
    <w:rsid w:val="00F10D95"/>
    <w:rsid w:val="00F34E26"/>
    <w:rsid w:val="00F50790"/>
    <w:rsid w:val="00F51B91"/>
    <w:rsid w:val="00F8291C"/>
    <w:rsid w:val="00F9008D"/>
    <w:rsid w:val="00F91F16"/>
    <w:rsid w:val="00F93DD6"/>
    <w:rsid w:val="00FA3CF4"/>
    <w:rsid w:val="00FD33DA"/>
    <w:rsid w:val="00FE3925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0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C645B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C645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3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D730F6"/>
    <w:pPr>
      <w:spacing w:after="120"/>
      <w:ind w:left="283"/>
    </w:pPr>
    <w:rPr>
      <w:rFonts w:eastAsia="Calibri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730F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D730F6"/>
    <w:pPr>
      <w:ind w:right="-625" w:firstLine="1276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730F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0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C645B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C645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3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D730F6"/>
    <w:pPr>
      <w:spacing w:after="120"/>
      <w:ind w:left="283"/>
    </w:pPr>
    <w:rPr>
      <w:rFonts w:eastAsia="Calibri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730F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D730F6"/>
    <w:pPr>
      <w:ind w:right="-625" w:firstLine="1276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730F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CEC94-AB86-49E4-A711-A15F0CC1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2020-07-16T08:26:00Z</cp:lastPrinted>
  <dcterms:created xsi:type="dcterms:W3CDTF">2020-07-14T09:24:00Z</dcterms:created>
  <dcterms:modified xsi:type="dcterms:W3CDTF">2020-07-16T08:27:00Z</dcterms:modified>
</cp:coreProperties>
</file>